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C1E" w:rsidRPr="000C21F1" w:rsidRDefault="00931339">
      <w:pPr>
        <w:rPr>
          <w:lang w:val="pl-PL"/>
        </w:rPr>
      </w:pPr>
      <w:bookmarkStart w:id="0" w:name="_GoBack"/>
      <w:bookmarkEnd w:id="0"/>
      <w:r>
        <w:rPr>
          <w:noProof/>
          <w:lang w:val="pl-PL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-160020</wp:posOffset>
            </wp:positionV>
            <wp:extent cx="12574905" cy="1156970"/>
            <wp:effectExtent l="0" t="0" r="0" b="0"/>
            <wp:wrapThrough wrapText="bothSides">
              <wp:wrapPolygon edited="0">
                <wp:start x="0" y="0"/>
                <wp:lineTo x="0" y="21339"/>
                <wp:lineTo x="21564" y="21339"/>
                <wp:lineTo x="21564" y="0"/>
                <wp:lineTo x="0" y="0"/>
              </wp:wrapPolygon>
            </wp:wrapThrough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4905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C1E" w:rsidRPr="000C21F1">
        <w:rPr>
          <w:lang w:val="pl-PL"/>
        </w:rPr>
        <w:t xml:space="preserve"> </w:t>
      </w:r>
    </w:p>
    <w:p w:rsidR="007C5C1E" w:rsidRPr="000C21F1" w:rsidRDefault="007C5C1E">
      <w:pPr>
        <w:rPr>
          <w:lang w:val="pl-PL"/>
        </w:rPr>
      </w:pPr>
    </w:p>
    <w:p w:rsidR="007C5C1E" w:rsidRPr="000C21F1" w:rsidRDefault="007C5C1E">
      <w:pPr>
        <w:rPr>
          <w:lang w:val="pl-PL"/>
        </w:rPr>
      </w:pPr>
    </w:p>
    <w:p w:rsidR="007C5C1E" w:rsidRPr="000C21F1" w:rsidRDefault="007C5C1E">
      <w:pPr>
        <w:rPr>
          <w:lang w:val="pl-PL"/>
        </w:rPr>
      </w:pPr>
    </w:p>
    <w:p w:rsidR="007C5C1E" w:rsidRPr="000C21F1" w:rsidRDefault="007C5C1E">
      <w:pPr>
        <w:rPr>
          <w:lang w:val="pl-PL"/>
        </w:rPr>
      </w:pPr>
    </w:p>
    <w:p w:rsidR="007C5C1E" w:rsidRPr="000C21F1" w:rsidRDefault="007C5C1E">
      <w:pPr>
        <w:rPr>
          <w:lang w:val="pl-PL"/>
        </w:rPr>
      </w:pPr>
    </w:p>
    <w:p w:rsidR="007C5C1E" w:rsidRPr="000C21F1" w:rsidRDefault="007C5C1E">
      <w:pPr>
        <w:rPr>
          <w:lang w:val="pl-PL"/>
        </w:rPr>
      </w:pPr>
    </w:p>
    <w:p w:rsidR="007C5C1E" w:rsidRPr="000C21F1" w:rsidRDefault="007C5C1E">
      <w:pPr>
        <w:rPr>
          <w:lang w:val="pl-PL"/>
        </w:rPr>
      </w:pPr>
    </w:p>
    <w:p w:rsidR="007C5C1E" w:rsidRPr="000C21F1" w:rsidRDefault="007C5C1E">
      <w:pPr>
        <w:rPr>
          <w:lang w:val="pl-PL"/>
        </w:rPr>
      </w:pPr>
    </w:p>
    <w:p w:rsidR="007C5C1E" w:rsidRPr="000C21F1" w:rsidRDefault="007C5C1E">
      <w:pPr>
        <w:rPr>
          <w:lang w:val="pl-PL"/>
        </w:rPr>
      </w:pPr>
    </w:p>
    <w:p w:rsidR="007C5C1E" w:rsidRPr="004E5FC0" w:rsidRDefault="007C5C1E" w:rsidP="004E5FC0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pl-PL"/>
        </w:rPr>
      </w:pPr>
    </w:p>
    <w:p w:rsidR="007C5C1E" w:rsidRPr="000C21F1" w:rsidRDefault="007C5C1E" w:rsidP="00C6597E">
      <w:pPr>
        <w:ind w:left="4248" w:firstLine="708"/>
        <w:rPr>
          <w:lang w:val="pl-PL"/>
        </w:rPr>
      </w:pPr>
      <w:bookmarkStart w:id="1" w:name="_Hlk531676681"/>
      <w:r w:rsidRPr="000C21F1">
        <w:rPr>
          <w:rFonts w:ascii="Calibri" w:hAnsi="Calibri" w:cs="Calibri"/>
          <w:color w:val="3366FF"/>
          <w:sz w:val="75"/>
          <w:szCs w:val="75"/>
          <w:lang w:val="pl-PL"/>
        </w:rPr>
        <w:t>Stan E - Demokracji: Estonia</w:t>
      </w:r>
    </w:p>
    <w:bookmarkEnd w:id="1"/>
    <w:p w:rsidR="007C5C1E" w:rsidRPr="000C21F1" w:rsidRDefault="007C5C1E">
      <w:pPr>
        <w:rPr>
          <w:lang w:val="pl-PL"/>
        </w:rPr>
      </w:pPr>
    </w:p>
    <w:p w:rsidR="007C5C1E" w:rsidRPr="000C21F1" w:rsidRDefault="007C5C1E">
      <w:pPr>
        <w:rPr>
          <w:lang w:val="pl-PL"/>
        </w:rPr>
      </w:pPr>
    </w:p>
    <w:p w:rsidR="007C5C1E" w:rsidRPr="000C21F1" w:rsidRDefault="007C5C1E">
      <w:pPr>
        <w:rPr>
          <w:lang w:val="pl-PL"/>
        </w:rPr>
      </w:pPr>
    </w:p>
    <w:p w:rsidR="007C5C1E" w:rsidRPr="000C21F1" w:rsidRDefault="007C5C1E">
      <w:pPr>
        <w:rPr>
          <w:lang w:val="pl-PL"/>
        </w:rPr>
      </w:pPr>
    </w:p>
    <w:p w:rsidR="007C5C1E" w:rsidRPr="000C21F1" w:rsidRDefault="007C5C1E">
      <w:pPr>
        <w:rPr>
          <w:lang w:val="pl-PL"/>
        </w:rPr>
      </w:pPr>
    </w:p>
    <w:p w:rsidR="007C5C1E" w:rsidRPr="000C21F1" w:rsidRDefault="007C5C1E">
      <w:pPr>
        <w:rPr>
          <w:lang w:val="pl-PL"/>
        </w:rPr>
      </w:pPr>
    </w:p>
    <w:p w:rsidR="007C5C1E" w:rsidRPr="000C21F1" w:rsidRDefault="007C5C1E">
      <w:pPr>
        <w:rPr>
          <w:lang w:val="pl-PL"/>
        </w:rPr>
      </w:pPr>
    </w:p>
    <w:p w:rsidR="007C5C1E" w:rsidRPr="000C21F1" w:rsidRDefault="007C5C1E" w:rsidP="004E5FC0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pl-PL"/>
        </w:rPr>
      </w:pPr>
    </w:p>
    <w:p w:rsidR="007C5C1E" w:rsidRPr="000C21F1" w:rsidRDefault="007C5C1E" w:rsidP="004E5FC0">
      <w:pPr>
        <w:jc w:val="center"/>
        <w:rPr>
          <w:rFonts w:ascii="Calibri" w:hAnsi="Calibri" w:cs="Calibri"/>
          <w:color w:val="000000"/>
          <w:sz w:val="30"/>
          <w:szCs w:val="30"/>
          <w:lang w:val="pl-PL"/>
        </w:rPr>
      </w:pPr>
      <w:r w:rsidRPr="000C21F1">
        <w:rPr>
          <w:rFonts w:ascii="Calibri" w:hAnsi="Calibri" w:cs="Calibri"/>
          <w:color w:val="000000"/>
          <w:sz w:val="30"/>
          <w:szCs w:val="30"/>
          <w:lang w:val="pl-PL"/>
        </w:rPr>
        <w:t>Doktor Priit Vinkel</w:t>
      </w:r>
    </w:p>
    <w:p w:rsidR="007C5C1E" w:rsidRPr="000C21F1" w:rsidRDefault="007C5C1E" w:rsidP="00C6597E">
      <w:pPr>
        <w:ind w:left="4956" w:firstLine="708"/>
        <w:rPr>
          <w:lang w:val="pl-PL"/>
        </w:rPr>
      </w:pPr>
      <w:r w:rsidRPr="000C21F1">
        <w:rPr>
          <w:rFonts w:ascii="Calibri" w:hAnsi="Calibri" w:cs="Calibri"/>
          <w:color w:val="000000"/>
          <w:sz w:val="30"/>
          <w:szCs w:val="30"/>
          <w:lang w:val="pl-PL"/>
        </w:rPr>
        <w:t>Przewodniczący Komisji Wyborczej w Estonii</w:t>
      </w:r>
    </w:p>
    <w:p w:rsidR="007C5C1E" w:rsidRPr="000C21F1" w:rsidRDefault="007C5C1E">
      <w:pPr>
        <w:rPr>
          <w:lang w:val="pl-PL"/>
        </w:rPr>
      </w:pPr>
    </w:p>
    <w:p w:rsidR="007C5C1E" w:rsidRPr="000C21F1" w:rsidRDefault="007C5C1E">
      <w:pPr>
        <w:rPr>
          <w:lang w:val="pl-PL"/>
        </w:rPr>
      </w:pPr>
    </w:p>
    <w:p w:rsidR="007C5C1E" w:rsidRPr="000C21F1" w:rsidRDefault="007C5C1E">
      <w:pPr>
        <w:rPr>
          <w:lang w:val="pl-PL"/>
        </w:rPr>
      </w:pPr>
    </w:p>
    <w:p w:rsidR="007C5C1E" w:rsidRPr="000C21F1" w:rsidRDefault="007C5C1E">
      <w:pPr>
        <w:rPr>
          <w:lang w:val="pl-PL"/>
        </w:rPr>
      </w:pPr>
    </w:p>
    <w:p w:rsidR="007C5C1E" w:rsidRPr="000C21F1" w:rsidRDefault="007C5C1E">
      <w:pPr>
        <w:rPr>
          <w:lang w:val="pl-PL"/>
        </w:rPr>
      </w:pPr>
    </w:p>
    <w:p w:rsidR="007C5C1E" w:rsidRPr="000C21F1" w:rsidRDefault="007C5C1E">
      <w:pPr>
        <w:rPr>
          <w:lang w:val="pl-PL"/>
        </w:rPr>
      </w:pPr>
    </w:p>
    <w:p w:rsidR="007C5C1E" w:rsidRPr="000C21F1" w:rsidRDefault="007C5C1E">
      <w:pPr>
        <w:rPr>
          <w:lang w:val="pl-PL"/>
        </w:rPr>
      </w:pPr>
    </w:p>
    <w:p w:rsidR="007C5C1E" w:rsidRPr="000C21F1" w:rsidRDefault="007C5C1E">
      <w:pPr>
        <w:rPr>
          <w:lang w:val="pl-PL"/>
        </w:rPr>
      </w:pPr>
    </w:p>
    <w:p w:rsidR="007C5C1E" w:rsidRPr="000C21F1" w:rsidRDefault="007C5C1E">
      <w:pPr>
        <w:rPr>
          <w:lang w:val="pl-PL"/>
        </w:rPr>
      </w:pPr>
    </w:p>
    <w:p w:rsidR="007C5C1E" w:rsidRPr="000C21F1" w:rsidRDefault="007C5C1E">
      <w:pPr>
        <w:rPr>
          <w:lang w:val="pl-PL"/>
        </w:rPr>
      </w:pPr>
    </w:p>
    <w:p w:rsidR="007C5C1E" w:rsidRPr="000C21F1" w:rsidRDefault="007C5C1E">
      <w:pPr>
        <w:rPr>
          <w:lang w:val="pl-PL"/>
        </w:rPr>
      </w:pPr>
    </w:p>
    <w:p w:rsidR="007C5C1E" w:rsidRPr="000C21F1" w:rsidRDefault="007C5C1E" w:rsidP="00C6597E">
      <w:pPr>
        <w:ind w:left="1416" w:firstLine="708"/>
        <w:rPr>
          <w:color w:val="3366FF"/>
          <w:sz w:val="75"/>
          <w:szCs w:val="75"/>
          <w:lang w:val="pl-PL"/>
        </w:rPr>
      </w:pPr>
      <w:r w:rsidRPr="000C21F1">
        <w:rPr>
          <w:lang w:val="pl-PL"/>
        </w:rPr>
        <w:br w:type="page"/>
      </w:r>
      <w:r w:rsidR="00931339">
        <w:rPr>
          <w:noProof/>
          <w:lang w:val="pl-PL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574905" cy="1156970"/>
            <wp:effectExtent l="0" t="0" r="0" b="0"/>
            <wp:wrapThrough wrapText="bothSides">
              <wp:wrapPolygon edited="0">
                <wp:start x="0" y="0"/>
                <wp:lineTo x="0" y="21339"/>
                <wp:lineTo x="21564" y="21339"/>
                <wp:lineTo x="21564" y="0"/>
                <wp:lineTo x="0" y="0"/>
              </wp:wrapPolygon>
            </wp:wrapThrough>
            <wp:docPr id="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4905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1F1">
        <w:rPr>
          <w:color w:val="3366FF"/>
          <w:sz w:val="75"/>
          <w:szCs w:val="75"/>
          <w:lang w:val="pl-PL"/>
        </w:rPr>
        <w:t>Zrównoważone e-Zarządzanie</w:t>
      </w:r>
    </w:p>
    <w:p w:rsidR="007C5C1E" w:rsidRPr="000C21F1" w:rsidRDefault="007C5C1E" w:rsidP="004E5FC0">
      <w:pPr>
        <w:pStyle w:val="Default"/>
        <w:ind w:left="2124" w:firstLine="708"/>
        <w:rPr>
          <w:b/>
          <w:bCs/>
          <w:color w:val="008000"/>
          <w:sz w:val="44"/>
          <w:szCs w:val="44"/>
        </w:rPr>
      </w:pPr>
      <w:r w:rsidRPr="000C21F1">
        <w:rPr>
          <w:b/>
          <w:bCs/>
          <w:color w:val="008000"/>
          <w:sz w:val="44"/>
          <w:szCs w:val="44"/>
        </w:rPr>
        <w:t>e-ADMINISTRACJA</w:t>
      </w:r>
      <w:r w:rsidRPr="000C21F1">
        <w:rPr>
          <w:b/>
          <w:bCs/>
          <w:color w:val="008000"/>
          <w:sz w:val="44"/>
          <w:szCs w:val="44"/>
        </w:rPr>
        <w:tab/>
      </w:r>
      <w:r w:rsidRPr="000C21F1">
        <w:rPr>
          <w:b/>
          <w:bCs/>
          <w:color w:val="008000"/>
          <w:sz w:val="44"/>
          <w:szCs w:val="44"/>
        </w:rPr>
        <w:tab/>
      </w:r>
      <w:r w:rsidRPr="000C21F1">
        <w:rPr>
          <w:b/>
          <w:bCs/>
          <w:color w:val="008000"/>
          <w:sz w:val="44"/>
          <w:szCs w:val="44"/>
        </w:rPr>
        <w:tab/>
      </w:r>
      <w:r w:rsidRPr="000C21F1">
        <w:rPr>
          <w:b/>
          <w:bCs/>
          <w:color w:val="008000"/>
          <w:sz w:val="44"/>
          <w:szCs w:val="44"/>
        </w:rPr>
        <w:tab/>
      </w:r>
      <w:r w:rsidRPr="000C21F1">
        <w:rPr>
          <w:b/>
          <w:bCs/>
          <w:color w:val="008000"/>
          <w:sz w:val="44"/>
          <w:szCs w:val="44"/>
        </w:rPr>
        <w:tab/>
      </w:r>
      <w:r w:rsidRPr="000C21F1">
        <w:rPr>
          <w:b/>
          <w:bCs/>
          <w:color w:val="008000"/>
          <w:sz w:val="44"/>
          <w:szCs w:val="44"/>
        </w:rPr>
        <w:tab/>
      </w:r>
      <w:r w:rsidRPr="000C21F1">
        <w:rPr>
          <w:b/>
          <w:bCs/>
          <w:color w:val="008000"/>
          <w:sz w:val="44"/>
          <w:szCs w:val="44"/>
        </w:rPr>
        <w:tab/>
      </w:r>
      <w:r w:rsidRPr="000C21F1">
        <w:rPr>
          <w:b/>
          <w:bCs/>
          <w:color w:val="008000"/>
          <w:sz w:val="44"/>
          <w:szCs w:val="44"/>
        </w:rPr>
        <w:tab/>
        <w:t>e-DEMOKRACJA</w:t>
      </w:r>
    </w:p>
    <w:p w:rsidR="007C5C1E" w:rsidRPr="000C21F1" w:rsidRDefault="007C5C1E" w:rsidP="004E5FC0">
      <w:pPr>
        <w:rPr>
          <w:lang w:val="pl-PL"/>
        </w:rPr>
      </w:pPr>
    </w:p>
    <w:p w:rsidR="007C5C1E" w:rsidRPr="000C21F1" w:rsidRDefault="00931339" w:rsidP="004E5FC0">
      <w:pPr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529590</wp:posOffset>
            </wp:positionH>
            <wp:positionV relativeFrom="paragraph">
              <wp:posOffset>6985</wp:posOffset>
            </wp:positionV>
            <wp:extent cx="9972675" cy="4359910"/>
            <wp:effectExtent l="0" t="0" r="0" b="0"/>
            <wp:wrapThrough wrapText="bothSides">
              <wp:wrapPolygon edited="0">
                <wp:start x="0" y="0"/>
                <wp:lineTo x="0" y="21518"/>
                <wp:lineTo x="21579" y="21518"/>
                <wp:lineTo x="21579" y="0"/>
                <wp:lineTo x="0" y="0"/>
              </wp:wrapPolygon>
            </wp:wrapThrough>
            <wp:docPr id="4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435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C1E" w:rsidRPr="000C21F1" w:rsidRDefault="007C5C1E" w:rsidP="004E5FC0">
      <w:pPr>
        <w:rPr>
          <w:lang w:val="pl-PL"/>
        </w:rPr>
      </w:pPr>
    </w:p>
    <w:p w:rsidR="007C5C1E" w:rsidRPr="000C21F1" w:rsidRDefault="007C5C1E" w:rsidP="004E5FC0">
      <w:pPr>
        <w:rPr>
          <w:lang w:val="pl-PL"/>
        </w:rPr>
      </w:pPr>
    </w:p>
    <w:p w:rsidR="007C5C1E" w:rsidRPr="000C21F1" w:rsidRDefault="007C5C1E" w:rsidP="004E5FC0">
      <w:pPr>
        <w:rPr>
          <w:lang w:val="pl-PL"/>
        </w:rPr>
      </w:pPr>
    </w:p>
    <w:p w:rsidR="007C5C1E" w:rsidRPr="000C21F1" w:rsidRDefault="007C5C1E" w:rsidP="004E5FC0">
      <w:pPr>
        <w:rPr>
          <w:lang w:val="pl-PL"/>
        </w:rPr>
      </w:pPr>
    </w:p>
    <w:p w:rsidR="007C5C1E" w:rsidRPr="000C21F1" w:rsidRDefault="007C5C1E" w:rsidP="004E5FC0">
      <w:pPr>
        <w:rPr>
          <w:lang w:val="pl-PL"/>
        </w:rPr>
      </w:pPr>
    </w:p>
    <w:p w:rsidR="007C5C1E" w:rsidRPr="000C21F1" w:rsidRDefault="007C5C1E" w:rsidP="004E5FC0">
      <w:pPr>
        <w:rPr>
          <w:lang w:val="pl-PL"/>
        </w:rPr>
      </w:pPr>
    </w:p>
    <w:p w:rsidR="007C5C1E" w:rsidRPr="000C21F1" w:rsidRDefault="007C5C1E" w:rsidP="004E5FC0">
      <w:pPr>
        <w:rPr>
          <w:lang w:val="pl-PL"/>
        </w:rPr>
      </w:pPr>
    </w:p>
    <w:p w:rsidR="007C5C1E" w:rsidRPr="000C21F1" w:rsidRDefault="007C5C1E" w:rsidP="004E5FC0">
      <w:pPr>
        <w:rPr>
          <w:lang w:val="pl-PL"/>
        </w:rPr>
      </w:pPr>
    </w:p>
    <w:p w:rsidR="007C5C1E" w:rsidRPr="000C21F1" w:rsidRDefault="007C5C1E" w:rsidP="004E5FC0">
      <w:pPr>
        <w:rPr>
          <w:lang w:val="pl-PL"/>
        </w:rPr>
      </w:pPr>
    </w:p>
    <w:p w:rsidR="007C5C1E" w:rsidRPr="000C21F1" w:rsidRDefault="007C5C1E" w:rsidP="004E5FC0">
      <w:pPr>
        <w:rPr>
          <w:lang w:val="pl-PL"/>
        </w:rPr>
      </w:pPr>
    </w:p>
    <w:p w:rsidR="007C5C1E" w:rsidRPr="000C21F1" w:rsidRDefault="007C5C1E" w:rsidP="004E5FC0">
      <w:pPr>
        <w:rPr>
          <w:lang w:val="pl-PL"/>
        </w:rPr>
      </w:pPr>
    </w:p>
    <w:p w:rsidR="007C5C1E" w:rsidRPr="000C21F1" w:rsidRDefault="007C5C1E" w:rsidP="004E5FC0">
      <w:pPr>
        <w:rPr>
          <w:lang w:val="pl-PL"/>
        </w:rPr>
      </w:pPr>
    </w:p>
    <w:p w:rsidR="007C5C1E" w:rsidRPr="000C21F1" w:rsidRDefault="007C5C1E" w:rsidP="004E5FC0">
      <w:pPr>
        <w:rPr>
          <w:lang w:val="pl-PL"/>
        </w:rPr>
      </w:pPr>
    </w:p>
    <w:p w:rsidR="007C5C1E" w:rsidRPr="000C21F1" w:rsidRDefault="007C5C1E" w:rsidP="004E5FC0">
      <w:pPr>
        <w:rPr>
          <w:lang w:val="pl-PL"/>
        </w:rPr>
      </w:pPr>
    </w:p>
    <w:p w:rsidR="007C5C1E" w:rsidRPr="000C21F1" w:rsidRDefault="007C5C1E" w:rsidP="004E5FC0">
      <w:pPr>
        <w:rPr>
          <w:lang w:val="pl-PL"/>
        </w:rPr>
      </w:pPr>
    </w:p>
    <w:p w:rsidR="007C5C1E" w:rsidRPr="000C21F1" w:rsidRDefault="007C5C1E" w:rsidP="004E5FC0">
      <w:pPr>
        <w:rPr>
          <w:lang w:val="pl-PL"/>
        </w:rPr>
      </w:pPr>
    </w:p>
    <w:p w:rsidR="007C5C1E" w:rsidRPr="000C21F1" w:rsidRDefault="007C5C1E" w:rsidP="004E5FC0">
      <w:pPr>
        <w:rPr>
          <w:lang w:val="pl-PL"/>
        </w:rPr>
      </w:pPr>
    </w:p>
    <w:p w:rsidR="007C5C1E" w:rsidRPr="000C21F1" w:rsidRDefault="007C5C1E" w:rsidP="004E5FC0">
      <w:pPr>
        <w:rPr>
          <w:lang w:val="pl-PL"/>
        </w:rPr>
      </w:pPr>
    </w:p>
    <w:p w:rsidR="007C5C1E" w:rsidRPr="000C21F1" w:rsidRDefault="007C5C1E" w:rsidP="004E5FC0">
      <w:pPr>
        <w:rPr>
          <w:lang w:val="pl-PL"/>
        </w:rPr>
      </w:pPr>
    </w:p>
    <w:p w:rsidR="007C5C1E" w:rsidRPr="000C21F1" w:rsidRDefault="007C5C1E" w:rsidP="004E5FC0">
      <w:pPr>
        <w:rPr>
          <w:lang w:val="pl-PL"/>
        </w:rPr>
      </w:pPr>
    </w:p>
    <w:p w:rsidR="007C5C1E" w:rsidRPr="000C21F1" w:rsidRDefault="007C5C1E" w:rsidP="004E5FC0">
      <w:pPr>
        <w:rPr>
          <w:lang w:val="pl-PL"/>
        </w:rPr>
      </w:pPr>
    </w:p>
    <w:p w:rsidR="007C5C1E" w:rsidRPr="000C21F1" w:rsidRDefault="007C5C1E" w:rsidP="004E5FC0">
      <w:pPr>
        <w:rPr>
          <w:lang w:val="pl-PL"/>
        </w:rPr>
      </w:pPr>
    </w:p>
    <w:p w:rsidR="007C5C1E" w:rsidRPr="000C21F1" w:rsidRDefault="007C5C1E" w:rsidP="004E5FC0">
      <w:pPr>
        <w:rPr>
          <w:lang w:val="pl-PL"/>
        </w:rPr>
      </w:pPr>
    </w:p>
    <w:p w:rsidR="007C5C1E" w:rsidRPr="000C21F1" w:rsidRDefault="007C5C1E" w:rsidP="004E5FC0">
      <w:pPr>
        <w:rPr>
          <w:lang w:val="pl-PL"/>
        </w:rPr>
      </w:pPr>
    </w:p>
    <w:p w:rsidR="007C5C1E" w:rsidRPr="000C21F1" w:rsidRDefault="007C5C1E" w:rsidP="004E5FC0">
      <w:pPr>
        <w:rPr>
          <w:lang w:val="pl-PL"/>
        </w:rPr>
      </w:pPr>
    </w:p>
    <w:p w:rsidR="007C5C1E" w:rsidRPr="000C21F1" w:rsidRDefault="007C5C1E">
      <w:pPr>
        <w:rPr>
          <w:lang w:val="pl-PL"/>
        </w:rPr>
      </w:pPr>
    </w:p>
    <w:p w:rsidR="007C5C1E" w:rsidRPr="000C21F1" w:rsidRDefault="007C5C1E">
      <w:pPr>
        <w:rPr>
          <w:lang w:val="pl-PL"/>
        </w:rPr>
      </w:pPr>
    </w:p>
    <w:p w:rsidR="007C5C1E" w:rsidRPr="000C21F1" w:rsidRDefault="007C5C1E">
      <w:pPr>
        <w:rPr>
          <w:lang w:val="pl-PL"/>
        </w:rPr>
      </w:pPr>
    </w:p>
    <w:p w:rsidR="007C5C1E" w:rsidRPr="000C21F1" w:rsidRDefault="00931339">
      <w:pPr>
        <w:rPr>
          <w:lang w:val="pl-PL"/>
        </w:rPr>
      </w:pPr>
      <w:r>
        <w:rPr>
          <w:noProof/>
          <w:lang w:val="pl-PL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2574905" cy="1156970"/>
            <wp:effectExtent l="0" t="0" r="0" b="0"/>
            <wp:wrapThrough wrapText="bothSides">
              <wp:wrapPolygon edited="0">
                <wp:start x="0" y="0"/>
                <wp:lineTo x="0" y="21339"/>
                <wp:lineTo x="21564" y="21339"/>
                <wp:lineTo x="21564" y="0"/>
                <wp:lineTo x="0" y="0"/>
              </wp:wrapPolygon>
            </wp:wrapThrough>
            <wp:docPr id="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4905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C1E" w:rsidRPr="000C21F1" w:rsidRDefault="007C5C1E">
      <w:pPr>
        <w:rPr>
          <w:lang w:val="pl-PL"/>
        </w:rPr>
      </w:pPr>
    </w:p>
    <w:p w:rsidR="007C5C1E" w:rsidRPr="000C21F1" w:rsidRDefault="007C5C1E" w:rsidP="008B7E37">
      <w:pPr>
        <w:pStyle w:val="Default"/>
        <w:ind w:left="192" w:firstLine="708"/>
        <w:rPr>
          <w:color w:val="3366FF"/>
          <w:sz w:val="75"/>
          <w:szCs w:val="75"/>
        </w:rPr>
      </w:pPr>
      <w:r w:rsidRPr="000C21F1">
        <w:rPr>
          <w:color w:val="3366FF"/>
          <w:sz w:val="75"/>
          <w:szCs w:val="75"/>
        </w:rPr>
        <w:t>E-wybory</w:t>
      </w:r>
    </w:p>
    <w:p w:rsidR="007C5C1E" w:rsidRPr="000C21F1" w:rsidRDefault="007C5C1E" w:rsidP="00303429">
      <w:pPr>
        <w:rPr>
          <w:lang w:val="pl-PL"/>
        </w:rPr>
      </w:pPr>
    </w:p>
    <w:p w:rsidR="007C5C1E" w:rsidRPr="000C21F1" w:rsidRDefault="007C5C1E" w:rsidP="00303429">
      <w:pPr>
        <w:rPr>
          <w:lang w:val="pl-PL"/>
        </w:rPr>
      </w:pPr>
    </w:p>
    <w:p w:rsidR="007C5C1E" w:rsidRPr="000C21F1" w:rsidRDefault="007C5C1E" w:rsidP="004E5FC0">
      <w:pPr>
        <w:autoSpaceDE w:val="0"/>
        <w:autoSpaceDN w:val="0"/>
        <w:adjustRightInd w:val="0"/>
        <w:spacing w:after="419"/>
        <w:ind w:left="900"/>
        <w:rPr>
          <w:rFonts w:ascii="Calibri" w:hAnsi="Calibri" w:cs="Calibri"/>
          <w:color w:val="000000"/>
          <w:sz w:val="45"/>
          <w:szCs w:val="45"/>
          <w:lang w:val="pl-PL"/>
        </w:rPr>
      </w:pPr>
      <w:r w:rsidRPr="004E5FC0">
        <w:rPr>
          <w:rFonts w:ascii="Wingdings 2" w:hAnsi="Wingdings 2" w:cs="Wingdings 2"/>
          <w:color w:val="000000"/>
          <w:sz w:val="42"/>
          <w:szCs w:val="42"/>
          <w:lang w:val="pl-PL"/>
        </w:rPr>
        <w:t></w:t>
      </w:r>
      <w:r w:rsidRPr="000C21F1">
        <w:rPr>
          <w:rFonts w:ascii="Wingdings 2" w:hAnsi="Wingdings 2" w:cs="Wingdings 2"/>
          <w:color w:val="000000"/>
          <w:sz w:val="42"/>
          <w:szCs w:val="42"/>
          <w:lang w:val="pl-PL"/>
        </w:rPr>
        <w:tab/>
      </w:r>
      <w:r w:rsidRPr="000C21F1">
        <w:rPr>
          <w:rFonts w:ascii="Calibri" w:hAnsi="Calibri" w:cs="Calibri"/>
          <w:color w:val="000000"/>
          <w:sz w:val="45"/>
          <w:szCs w:val="45"/>
          <w:lang w:val="pl-PL"/>
        </w:rPr>
        <w:t>Oparte na e</w:t>
      </w:r>
      <w:r>
        <w:rPr>
          <w:rFonts w:ascii="Calibri" w:hAnsi="Calibri" w:cs="Calibri"/>
          <w:color w:val="000000"/>
          <w:sz w:val="45"/>
          <w:szCs w:val="45"/>
          <w:lang w:val="pl-PL"/>
        </w:rPr>
        <w:t xml:space="preserve"> </w:t>
      </w:r>
      <w:r w:rsidRPr="000C21F1">
        <w:rPr>
          <w:rFonts w:ascii="Calibri" w:hAnsi="Calibri" w:cs="Calibri"/>
          <w:color w:val="000000"/>
          <w:sz w:val="45"/>
          <w:szCs w:val="45"/>
          <w:lang w:val="pl-PL"/>
        </w:rPr>
        <w:t>- dowodzie osobistym, używanym od roku 2005, w 9 wyborach, 2 zbliżających się wyborach w 2019 roku</w:t>
      </w:r>
    </w:p>
    <w:p w:rsidR="007C5C1E" w:rsidRPr="000C21F1" w:rsidRDefault="007C5C1E" w:rsidP="004E5FC0">
      <w:pPr>
        <w:autoSpaceDE w:val="0"/>
        <w:autoSpaceDN w:val="0"/>
        <w:adjustRightInd w:val="0"/>
        <w:spacing w:after="419"/>
        <w:ind w:left="900"/>
        <w:rPr>
          <w:rFonts w:ascii="Calibri" w:hAnsi="Calibri" w:cs="Calibri"/>
          <w:i/>
          <w:iCs/>
          <w:color w:val="000000"/>
          <w:sz w:val="45"/>
          <w:szCs w:val="45"/>
          <w:lang w:val="pl-PL"/>
        </w:rPr>
      </w:pPr>
      <w:r w:rsidRPr="004E5FC0">
        <w:rPr>
          <w:rFonts w:ascii="Wingdings 2" w:hAnsi="Wingdings 2" w:cs="Wingdings 2"/>
          <w:color w:val="000000"/>
          <w:sz w:val="42"/>
          <w:szCs w:val="42"/>
          <w:lang w:val="pl-PL"/>
        </w:rPr>
        <w:t></w:t>
      </w:r>
      <w:r w:rsidRPr="000C21F1">
        <w:rPr>
          <w:rFonts w:ascii="Wingdings 2" w:hAnsi="Wingdings 2" w:cs="Wingdings 2"/>
          <w:color w:val="000000"/>
          <w:sz w:val="42"/>
          <w:szCs w:val="42"/>
          <w:lang w:val="pl-PL"/>
        </w:rPr>
        <w:tab/>
      </w:r>
      <w:r w:rsidRPr="000C21F1">
        <w:rPr>
          <w:rFonts w:ascii="Calibri" w:hAnsi="Calibri" w:cs="Calibri"/>
          <w:color w:val="000000"/>
          <w:sz w:val="45"/>
          <w:szCs w:val="45"/>
          <w:lang w:val="pl-PL"/>
        </w:rPr>
        <w:t>1/3 wszystkich wyborców, „stickiness factor”, aspekt wygody</w:t>
      </w:r>
    </w:p>
    <w:p w:rsidR="007C5C1E" w:rsidRPr="000C21F1" w:rsidRDefault="007C5C1E" w:rsidP="004E5FC0">
      <w:pPr>
        <w:autoSpaceDE w:val="0"/>
        <w:autoSpaceDN w:val="0"/>
        <w:adjustRightInd w:val="0"/>
        <w:spacing w:after="419"/>
        <w:ind w:left="900"/>
        <w:rPr>
          <w:rFonts w:ascii="Calibri" w:hAnsi="Calibri" w:cs="Calibri"/>
          <w:color w:val="000000"/>
          <w:sz w:val="45"/>
          <w:szCs w:val="45"/>
          <w:lang w:val="pl-PL"/>
        </w:rPr>
      </w:pPr>
      <w:r w:rsidRPr="004E5FC0">
        <w:rPr>
          <w:rFonts w:ascii="Wingdings 2" w:hAnsi="Wingdings 2" w:cs="Wingdings 2"/>
          <w:color w:val="000000"/>
          <w:sz w:val="42"/>
          <w:szCs w:val="42"/>
          <w:lang w:val="pl-PL"/>
        </w:rPr>
        <w:t></w:t>
      </w:r>
      <w:r w:rsidRPr="000C21F1">
        <w:rPr>
          <w:rFonts w:ascii="Wingdings 2" w:hAnsi="Wingdings 2" w:cs="Wingdings 2"/>
          <w:color w:val="000000"/>
          <w:sz w:val="42"/>
          <w:szCs w:val="42"/>
          <w:lang w:val="pl-PL"/>
        </w:rPr>
        <w:tab/>
      </w:r>
      <w:r w:rsidRPr="000C21F1">
        <w:rPr>
          <w:rFonts w:ascii="Calibri" w:hAnsi="Calibri" w:cs="Calibri"/>
          <w:color w:val="000000"/>
          <w:sz w:val="45"/>
          <w:szCs w:val="45"/>
          <w:lang w:val="pl-PL"/>
        </w:rPr>
        <w:t>Integralny i akceptowany komponent głosowania</w:t>
      </w:r>
    </w:p>
    <w:p w:rsidR="007C5C1E" w:rsidRPr="000C21F1" w:rsidRDefault="007C5C1E" w:rsidP="004E5FC0">
      <w:pPr>
        <w:autoSpaceDE w:val="0"/>
        <w:autoSpaceDN w:val="0"/>
        <w:adjustRightInd w:val="0"/>
        <w:spacing w:after="419"/>
        <w:ind w:left="900"/>
        <w:rPr>
          <w:rFonts w:ascii="Calibri" w:hAnsi="Calibri" w:cs="Calibri"/>
          <w:color w:val="000000"/>
          <w:sz w:val="45"/>
          <w:szCs w:val="45"/>
          <w:lang w:val="pl-PL"/>
        </w:rPr>
      </w:pPr>
      <w:r w:rsidRPr="004E5FC0">
        <w:rPr>
          <w:rFonts w:ascii="Wingdings 2" w:hAnsi="Wingdings 2" w:cs="Wingdings 2"/>
          <w:color w:val="000000"/>
          <w:sz w:val="42"/>
          <w:szCs w:val="42"/>
          <w:lang w:val="pl-PL"/>
        </w:rPr>
        <w:t></w:t>
      </w:r>
      <w:r w:rsidRPr="000C21F1">
        <w:rPr>
          <w:rFonts w:ascii="Wingdings 2" w:hAnsi="Wingdings 2" w:cs="Wingdings 2"/>
          <w:color w:val="000000"/>
          <w:sz w:val="42"/>
          <w:szCs w:val="42"/>
          <w:lang w:val="pl-PL"/>
        </w:rPr>
        <w:tab/>
      </w:r>
      <w:r w:rsidRPr="000C21F1">
        <w:rPr>
          <w:rFonts w:ascii="Calibri" w:hAnsi="Calibri" w:cs="Calibri"/>
          <w:color w:val="000000"/>
          <w:sz w:val="45"/>
          <w:szCs w:val="45"/>
          <w:lang w:val="pl-PL"/>
        </w:rPr>
        <w:t xml:space="preserve">Silny wpływ na głosowanie za granicą oraz wyborców ze specjalnymi potrzebami </w:t>
      </w:r>
    </w:p>
    <w:p w:rsidR="007C5C1E" w:rsidRPr="000C21F1" w:rsidRDefault="007C5C1E" w:rsidP="004E5FC0">
      <w:pPr>
        <w:autoSpaceDE w:val="0"/>
        <w:autoSpaceDN w:val="0"/>
        <w:adjustRightInd w:val="0"/>
        <w:spacing w:after="419"/>
        <w:ind w:left="900"/>
        <w:rPr>
          <w:rFonts w:ascii="Calibri" w:hAnsi="Calibri" w:cs="Calibri"/>
          <w:color w:val="000000"/>
          <w:sz w:val="45"/>
          <w:szCs w:val="45"/>
          <w:lang w:val="pl-PL"/>
        </w:rPr>
      </w:pPr>
      <w:r w:rsidRPr="004E5FC0">
        <w:rPr>
          <w:rFonts w:ascii="Wingdings 2" w:hAnsi="Wingdings 2" w:cs="Wingdings 2"/>
          <w:color w:val="000000"/>
          <w:sz w:val="42"/>
          <w:szCs w:val="42"/>
          <w:lang w:val="pl-PL"/>
        </w:rPr>
        <w:t></w:t>
      </w:r>
      <w:r w:rsidRPr="000C21F1">
        <w:rPr>
          <w:rFonts w:ascii="Wingdings 2" w:hAnsi="Wingdings 2" w:cs="Wingdings 2"/>
          <w:color w:val="000000"/>
          <w:sz w:val="42"/>
          <w:szCs w:val="42"/>
          <w:lang w:val="pl-PL"/>
        </w:rPr>
        <w:tab/>
      </w:r>
      <w:r w:rsidRPr="000C21F1">
        <w:rPr>
          <w:rFonts w:ascii="Calibri" w:hAnsi="Calibri" w:cs="Calibri"/>
          <w:color w:val="000000"/>
          <w:sz w:val="45"/>
          <w:szCs w:val="45"/>
          <w:lang w:val="pl-PL"/>
        </w:rPr>
        <w:t xml:space="preserve">Stały rozwój, nowe wyzwania w cyberbezpieczeństwie, istotna jest współpraca międzynarodowa </w:t>
      </w:r>
    </w:p>
    <w:p w:rsidR="007C5C1E" w:rsidRPr="000C21F1" w:rsidRDefault="007C5C1E" w:rsidP="004E5FC0">
      <w:pPr>
        <w:autoSpaceDE w:val="0"/>
        <w:autoSpaceDN w:val="0"/>
        <w:adjustRightInd w:val="0"/>
        <w:ind w:left="900"/>
        <w:rPr>
          <w:rFonts w:ascii="Calibri" w:hAnsi="Calibri" w:cs="Calibri"/>
          <w:color w:val="000000"/>
          <w:sz w:val="45"/>
          <w:szCs w:val="45"/>
          <w:lang w:val="pl-PL"/>
        </w:rPr>
      </w:pPr>
      <w:r w:rsidRPr="004E5FC0">
        <w:rPr>
          <w:rFonts w:ascii="Wingdings 2" w:hAnsi="Wingdings 2" w:cs="Wingdings 2"/>
          <w:color w:val="000000"/>
          <w:sz w:val="42"/>
          <w:szCs w:val="42"/>
          <w:lang w:val="pl-PL"/>
        </w:rPr>
        <w:t></w:t>
      </w:r>
      <w:r w:rsidRPr="000C21F1">
        <w:rPr>
          <w:rFonts w:ascii="Wingdings 2" w:hAnsi="Wingdings 2" w:cs="Wingdings 2"/>
          <w:color w:val="000000"/>
          <w:sz w:val="42"/>
          <w:szCs w:val="42"/>
          <w:lang w:val="pl-PL"/>
        </w:rPr>
        <w:tab/>
      </w:r>
      <w:r w:rsidRPr="000C21F1">
        <w:rPr>
          <w:rFonts w:ascii="Calibri" w:hAnsi="Calibri" w:cs="Calibri"/>
          <w:color w:val="000000"/>
          <w:sz w:val="45"/>
          <w:szCs w:val="45"/>
          <w:lang w:val="pl-PL"/>
        </w:rPr>
        <w:t>Silne zaangażowanie w  proces CAHVE oraz CoERec2017(5)</w:t>
      </w:r>
    </w:p>
    <w:p w:rsidR="007C5C1E" w:rsidRPr="000C21F1" w:rsidRDefault="007C5C1E" w:rsidP="00303429">
      <w:pPr>
        <w:rPr>
          <w:lang w:val="pl-PL"/>
        </w:rPr>
      </w:pPr>
    </w:p>
    <w:p w:rsidR="007C5C1E" w:rsidRPr="000C21F1" w:rsidRDefault="00931339" w:rsidP="006E377E">
      <w:pPr>
        <w:ind w:firstLine="708"/>
        <w:rPr>
          <w:lang w:val="pl-PL"/>
        </w:rPr>
      </w:pPr>
      <w:r>
        <w:rPr>
          <w:noProof/>
          <w:lang w:val="pl-PL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4905" cy="1156970"/>
            <wp:effectExtent l="0" t="0" r="0" b="0"/>
            <wp:wrapThrough wrapText="bothSides">
              <wp:wrapPolygon edited="0">
                <wp:start x="0" y="0"/>
                <wp:lineTo x="0" y="21339"/>
                <wp:lineTo x="21564" y="21339"/>
                <wp:lineTo x="21564" y="0"/>
                <wp:lineTo x="0" y="0"/>
              </wp:wrapPolygon>
            </wp:wrapThrough>
            <wp:docPr id="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4905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C1E" w:rsidRPr="000C21F1">
        <w:rPr>
          <w:rFonts w:ascii="Calibri" w:hAnsi="Calibri" w:cs="Calibri"/>
          <w:color w:val="3366FF"/>
          <w:sz w:val="75"/>
          <w:szCs w:val="75"/>
          <w:lang w:val="pl-PL"/>
        </w:rPr>
        <w:t xml:space="preserve">Różne formy e – partycypacji </w:t>
      </w:r>
    </w:p>
    <w:p w:rsidR="007C5C1E" w:rsidRPr="000C21F1" w:rsidRDefault="007C5C1E" w:rsidP="00303429">
      <w:pPr>
        <w:rPr>
          <w:lang w:val="pl-PL"/>
        </w:rPr>
      </w:pPr>
    </w:p>
    <w:p w:rsidR="007C5C1E" w:rsidRPr="000C21F1" w:rsidRDefault="007C5C1E" w:rsidP="00303429">
      <w:pPr>
        <w:rPr>
          <w:lang w:val="pl-PL"/>
        </w:rPr>
      </w:pPr>
    </w:p>
    <w:p w:rsidR="007C5C1E" w:rsidRPr="000C21F1" w:rsidRDefault="007C5C1E" w:rsidP="00303429">
      <w:pPr>
        <w:rPr>
          <w:lang w:val="pl-PL"/>
        </w:rPr>
      </w:pPr>
    </w:p>
    <w:p w:rsidR="007C5C1E" w:rsidRPr="006653EE" w:rsidRDefault="007C5C1E" w:rsidP="006653EE">
      <w:pPr>
        <w:autoSpaceDE w:val="0"/>
        <w:autoSpaceDN w:val="0"/>
        <w:adjustRightInd w:val="0"/>
        <w:rPr>
          <w:rFonts w:ascii="Wingdings 2" w:hAnsi="Wingdings 2" w:cs="Wingdings 2"/>
          <w:color w:val="000000"/>
          <w:sz w:val="24"/>
          <w:szCs w:val="24"/>
          <w:lang w:val="pl-PL"/>
        </w:rPr>
      </w:pPr>
    </w:p>
    <w:p w:rsidR="007C5C1E" w:rsidRPr="000C21F1" w:rsidRDefault="007C5C1E" w:rsidP="006653EE">
      <w:pPr>
        <w:autoSpaceDE w:val="0"/>
        <w:autoSpaceDN w:val="0"/>
        <w:adjustRightInd w:val="0"/>
        <w:spacing w:after="419"/>
        <w:ind w:left="900"/>
        <w:rPr>
          <w:rFonts w:ascii="Calibri" w:hAnsi="Calibri" w:cs="Calibri"/>
          <w:color w:val="000000"/>
          <w:sz w:val="45"/>
          <w:szCs w:val="45"/>
          <w:lang w:val="pl-PL"/>
        </w:rPr>
      </w:pPr>
      <w:r w:rsidRPr="006653EE">
        <w:rPr>
          <w:rFonts w:ascii="Wingdings 2" w:hAnsi="Wingdings 2" w:cs="Wingdings 2"/>
          <w:color w:val="000000"/>
          <w:sz w:val="42"/>
          <w:szCs w:val="42"/>
          <w:lang w:val="pl-PL"/>
        </w:rPr>
        <w:t></w:t>
      </w:r>
      <w:r>
        <w:rPr>
          <w:rFonts w:ascii="Wingdings 2" w:hAnsi="Wingdings 2" w:cs="Wingdings 2"/>
          <w:color w:val="000000"/>
          <w:sz w:val="42"/>
          <w:szCs w:val="42"/>
          <w:lang w:val="pl-PL"/>
        </w:rPr>
        <w:t></w:t>
      </w:r>
      <w:r w:rsidRPr="000C21F1">
        <w:rPr>
          <w:rFonts w:ascii="Calibri" w:hAnsi="Calibri" w:cs="Calibri"/>
          <w:color w:val="000000"/>
          <w:sz w:val="45"/>
          <w:szCs w:val="45"/>
          <w:lang w:val="pl-PL"/>
        </w:rPr>
        <w:t>Budżet obywatelski w ponad 20 (około jedna trzecia) samorządach lokalnych</w:t>
      </w:r>
    </w:p>
    <w:p w:rsidR="007C5C1E" w:rsidRPr="000C21F1" w:rsidRDefault="007C5C1E" w:rsidP="006653EE">
      <w:pPr>
        <w:autoSpaceDE w:val="0"/>
        <w:autoSpaceDN w:val="0"/>
        <w:adjustRightInd w:val="0"/>
        <w:spacing w:after="419"/>
        <w:ind w:left="900"/>
        <w:rPr>
          <w:rFonts w:ascii="Calibri" w:hAnsi="Calibri" w:cs="Calibri"/>
          <w:color w:val="000000"/>
          <w:sz w:val="45"/>
          <w:szCs w:val="45"/>
          <w:lang w:val="pl-PL"/>
        </w:rPr>
      </w:pPr>
      <w:r w:rsidRPr="006653EE">
        <w:rPr>
          <w:rFonts w:ascii="Wingdings 2" w:hAnsi="Wingdings 2" w:cs="Wingdings 2"/>
          <w:color w:val="000000"/>
          <w:sz w:val="42"/>
          <w:szCs w:val="42"/>
          <w:lang w:val="pl-PL"/>
        </w:rPr>
        <w:t></w:t>
      </w:r>
      <w:r>
        <w:rPr>
          <w:rFonts w:ascii="Wingdings 2" w:hAnsi="Wingdings 2" w:cs="Wingdings 2"/>
          <w:color w:val="000000"/>
          <w:sz w:val="42"/>
          <w:szCs w:val="42"/>
          <w:lang w:val="pl-PL"/>
        </w:rPr>
        <w:t></w:t>
      </w:r>
      <w:r w:rsidRPr="000C21F1">
        <w:rPr>
          <w:rFonts w:ascii="Calibri" w:hAnsi="Calibri" w:cs="Calibri"/>
          <w:color w:val="000000"/>
          <w:sz w:val="45"/>
          <w:szCs w:val="45"/>
          <w:lang w:val="pl-PL"/>
        </w:rPr>
        <w:t>Różne rozwiązania dot. e-petycji używane dość aktywnie</w:t>
      </w:r>
    </w:p>
    <w:p w:rsidR="007C5C1E" w:rsidRPr="000C21F1" w:rsidRDefault="007C5C1E" w:rsidP="006653EE">
      <w:pPr>
        <w:autoSpaceDE w:val="0"/>
        <w:autoSpaceDN w:val="0"/>
        <w:adjustRightInd w:val="0"/>
        <w:spacing w:after="419"/>
        <w:ind w:left="900"/>
        <w:rPr>
          <w:rFonts w:ascii="Calibri" w:hAnsi="Calibri" w:cs="Calibri"/>
          <w:color w:val="000000"/>
          <w:sz w:val="45"/>
          <w:szCs w:val="45"/>
          <w:lang w:val="pl-PL"/>
        </w:rPr>
      </w:pPr>
      <w:r w:rsidRPr="006653EE">
        <w:rPr>
          <w:rFonts w:ascii="Wingdings 2" w:hAnsi="Wingdings 2" w:cs="Wingdings 2"/>
          <w:color w:val="000000"/>
          <w:sz w:val="42"/>
          <w:szCs w:val="42"/>
          <w:lang w:val="pl-PL"/>
        </w:rPr>
        <w:t></w:t>
      </w:r>
      <w:r>
        <w:rPr>
          <w:rFonts w:ascii="Wingdings 2" w:hAnsi="Wingdings 2" w:cs="Wingdings 2"/>
          <w:color w:val="000000"/>
          <w:sz w:val="42"/>
          <w:szCs w:val="42"/>
          <w:lang w:val="pl-PL"/>
        </w:rPr>
        <w:t></w:t>
      </w:r>
      <w:r w:rsidRPr="000C21F1">
        <w:rPr>
          <w:rFonts w:ascii="Calibri" w:hAnsi="Calibri" w:cs="Calibri"/>
          <w:color w:val="000000"/>
          <w:sz w:val="45"/>
          <w:szCs w:val="45"/>
          <w:lang w:val="pl-PL"/>
        </w:rPr>
        <w:t>Zgromadzenie Państwowe  (rok 2012) (Crowd-sourcing, 2000 projektów, 15 skierowanych do parlamentu, 7 przyjętych)</w:t>
      </w:r>
    </w:p>
    <w:p w:rsidR="007C5C1E" w:rsidRPr="000C21F1" w:rsidRDefault="007C5C1E" w:rsidP="006653EE">
      <w:pPr>
        <w:autoSpaceDE w:val="0"/>
        <w:autoSpaceDN w:val="0"/>
        <w:adjustRightInd w:val="0"/>
        <w:spacing w:after="419"/>
        <w:ind w:left="900"/>
        <w:rPr>
          <w:rFonts w:ascii="Calibri" w:hAnsi="Calibri" w:cs="Calibri"/>
          <w:color w:val="000000"/>
          <w:sz w:val="45"/>
          <w:szCs w:val="45"/>
          <w:lang w:val="pl-PL"/>
        </w:rPr>
      </w:pPr>
      <w:r w:rsidRPr="006653EE">
        <w:rPr>
          <w:rFonts w:ascii="Wingdings 2" w:hAnsi="Wingdings 2" w:cs="Wingdings 2"/>
          <w:color w:val="000000"/>
          <w:sz w:val="42"/>
          <w:szCs w:val="42"/>
          <w:lang w:val="pl-PL"/>
        </w:rPr>
        <w:t></w:t>
      </w:r>
      <w:r>
        <w:rPr>
          <w:rFonts w:ascii="Wingdings 2" w:hAnsi="Wingdings 2" w:cs="Wingdings 2"/>
          <w:color w:val="000000"/>
          <w:sz w:val="42"/>
          <w:szCs w:val="42"/>
          <w:lang w:val="pl-PL"/>
        </w:rPr>
        <w:t></w:t>
      </w:r>
      <w:r w:rsidRPr="000C21F1">
        <w:rPr>
          <w:rFonts w:ascii="Calibri" w:hAnsi="Calibri" w:cs="Calibri"/>
          <w:color w:val="000000"/>
          <w:sz w:val="45"/>
          <w:szCs w:val="45"/>
          <w:lang w:val="pl-PL"/>
        </w:rPr>
        <w:t>E- platforma dla  Inicjatyw Publicznych (rahvaalgatus.ee) (Parlament po uzyskaniu 1000 podpisów musi podjąć debatę)</w:t>
      </w:r>
    </w:p>
    <w:p w:rsidR="007C5C1E" w:rsidRPr="000C21F1" w:rsidRDefault="007C5C1E" w:rsidP="006653EE">
      <w:pPr>
        <w:autoSpaceDE w:val="0"/>
        <w:autoSpaceDN w:val="0"/>
        <w:adjustRightInd w:val="0"/>
        <w:ind w:left="900"/>
        <w:rPr>
          <w:rFonts w:ascii="Calibri" w:hAnsi="Calibri" w:cs="Calibri"/>
          <w:color w:val="000000"/>
          <w:sz w:val="45"/>
          <w:szCs w:val="45"/>
          <w:lang w:val="pl-PL"/>
        </w:rPr>
      </w:pPr>
      <w:r w:rsidRPr="006653EE">
        <w:rPr>
          <w:rFonts w:ascii="Wingdings 2" w:hAnsi="Wingdings 2" w:cs="Wingdings 2"/>
          <w:color w:val="000000"/>
          <w:sz w:val="42"/>
          <w:szCs w:val="42"/>
          <w:lang w:val="pl-PL"/>
        </w:rPr>
        <w:t></w:t>
      </w:r>
      <w:r>
        <w:rPr>
          <w:rFonts w:ascii="Wingdings 2" w:hAnsi="Wingdings 2" w:cs="Wingdings 2"/>
          <w:color w:val="000000"/>
          <w:sz w:val="42"/>
          <w:szCs w:val="42"/>
          <w:lang w:val="pl-PL"/>
        </w:rPr>
        <w:t></w:t>
      </w:r>
      <w:r w:rsidRPr="000C21F1">
        <w:rPr>
          <w:rFonts w:ascii="Calibri" w:hAnsi="Calibri" w:cs="Calibri"/>
          <w:color w:val="000000"/>
          <w:sz w:val="45"/>
          <w:szCs w:val="45"/>
          <w:lang w:val="pl-PL"/>
        </w:rPr>
        <w:t>E - referenda na szczeblu lokalnym (w czasie lokalnej reformy administracyjnej  wszystkie referenda musiały być  częściowo elektroniczne)</w:t>
      </w:r>
    </w:p>
    <w:p w:rsidR="007C5C1E" w:rsidRPr="000C21F1" w:rsidRDefault="007C5C1E" w:rsidP="006653EE">
      <w:pPr>
        <w:ind w:left="900"/>
        <w:rPr>
          <w:lang w:val="pl-PL"/>
        </w:rPr>
      </w:pPr>
    </w:p>
    <w:p w:rsidR="007C5C1E" w:rsidRPr="000C21F1" w:rsidRDefault="007C5C1E" w:rsidP="00303429">
      <w:pPr>
        <w:rPr>
          <w:lang w:val="pl-PL"/>
        </w:rPr>
      </w:pPr>
    </w:p>
    <w:p w:rsidR="007C5C1E" w:rsidRPr="000C21F1" w:rsidRDefault="007C5C1E" w:rsidP="00303429">
      <w:pPr>
        <w:rPr>
          <w:lang w:val="pl-PL"/>
        </w:rPr>
      </w:pPr>
      <w:r w:rsidRPr="000C21F1">
        <w:rPr>
          <w:lang w:val="pl-PL"/>
        </w:rPr>
        <w:br w:type="page"/>
      </w:r>
    </w:p>
    <w:p w:rsidR="007C5C1E" w:rsidRPr="000C21F1" w:rsidRDefault="00931339" w:rsidP="00303429">
      <w:pPr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-260350</wp:posOffset>
            </wp:positionV>
            <wp:extent cx="12574905" cy="1156970"/>
            <wp:effectExtent l="0" t="0" r="0" b="0"/>
            <wp:wrapThrough wrapText="bothSides">
              <wp:wrapPolygon edited="0">
                <wp:start x="0" y="0"/>
                <wp:lineTo x="0" y="21339"/>
                <wp:lineTo x="21564" y="21339"/>
                <wp:lineTo x="21564" y="0"/>
                <wp:lineTo x="0" y="0"/>
              </wp:wrapPolygon>
            </wp:wrapThrough>
            <wp:docPr id="7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4905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C1E" w:rsidRPr="000C21F1" w:rsidRDefault="007C5C1E" w:rsidP="00303429">
      <w:pPr>
        <w:rPr>
          <w:lang w:val="pl-PL"/>
        </w:rPr>
      </w:pPr>
    </w:p>
    <w:p w:rsidR="007C5C1E" w:rsidRPr="000C21F1" w:rsidRDefault="007C5C1E" w:rsidP="00303429">
      <w:pPr>
        <w:rPr>
          <w:lang w:val="pl-PL"/>
        </w:rPr>
      </w:pPr>
    </w:p>
    <w:p w:rsidR="007C5C1E" w:rsidRPr="000C21F1" w:rsidRDefault="007C5C1E" w:rsidP="006653EE">
      <w:pPr>
        <w:autoSpaceDE w:val="0"/>
        <w:autoSpaceDN w:val="0"/>
        <w:adjustRightInd w:val="0"/>
        <w:ind w:firstLine="708"/>
        <w:rPr>
          <w:rFonts w:ascii="Calibri" w:hAnsi="Calibri" w:cs="Calibri"/>
          <w:color w:val="3366FF"/>
          <w:sz w:val="75"/>
          <w:szCs w:val="75"/>
          <w:lang w:val="pl-PL"/>
        </w:rPr>
      </w:pPr>
      <w:r w:rsidRPr="000C21F1">
        <w:rPr>
          <w:rFonts w:ascii="Calibri" w:hAnsi="Calibri" w:cs="Calibri"/>
          <w:color w:val="3366FF"/>
          <w:sz w:val="75"/>
          <w:szCs w:val="75"/>
          <w:lang w:val="pl-PL"/>
        </w:rPr>
        <w:t>Inne formy e - demokracji</w:t>
      </w:r>
    </w:p>
    <w:p w:rsidR="007C5C1E" w:rsidRPr="000C21F1" w:rsidRDefault="007C5C1E" w:rsidP="00303429">
      <w:pPr>
        <w:rPr>
          <w:lang w:val="pl-PL"/>
        </w:rPr>
      </w:pPr>
    </w:p>
    <w:p w:rsidR="007C5C1E" w:rsidRPr="000C21F1" w:rsidRDefault="007C5C1E" w:rsidP="00303429">
      <w:pPr>
        <w:rPr>
          <w:lang w:val="pl-PL"/>
        </w:rPr>
      </w:pPr>
    </w:p>
    <w:p w:rsidR="007C5C1E" w:rsidRPr="000C21F1" w:rsidRDefault="007C5C1E" w:rsidP="00303429">
      <w:pPr>
        <w:rPr>
          <w:lang w:val="pl-PL"/>
        </w:rPr>
      </w:pPr>
    </w:p>
    <w:p w:rsidR="007C5C1E" w:rsidRPr="006653EE" w:rsidRDefault="007C5C1E" w:rsidP="006653EE">
      <w:pPr>
        <w:autoSpaceDE w:val="0"/>
        <w:autoSpaceDN w:val="0"/>
        <w:adjustRightInd w:val="0"/>
        <w:rPr>
          <w:rFonts w:ascii="Wingdings 2" w:hAnsi="Wingdings 2" w:cs="Wingdings 2"/>
          <w:color w:val="000000"/>
          <w:sz w:val="24"/>
          <w:szCs w:val="24"/>
          <w:lang w:val="pl-PL"/>
        </w:rPr>
      </w:pPr>
    </w:p>
    <w:p w:rsidR="007C5C1E" w:rsidRPr="000C21F1" w:rsidRDefault="007C5C1E" w:rsidP="006653EE">
      <w:pPr>
        <w:autoSpaceDE w:val="0"/>
        <w:autoSpaceDN w:val="0"/>
        <w:adjustRightInd w:val="0"/>
        <w:spacing w:after="418"/>
        <w:ind w:left="720"/>
        <w:rPr>
          <w:rFonts w:ascii="Calibri" w:hAnsi="Calibri" w:cs="Calibri"/>
          <w:color w:val="000000"/>
          <w:sz w:val="45"/>
          <w:szCs w:val="45"/>
          <w:lang w:val="pl-PL"/>
        </w:rPr>
      </w:pPr>
      <w:r w:rsidRPr="006653EE">
        <w:rPr>
          <w:rFonts w:ascii="Wingdings 2" w:hAnsi="Wingdings 2" w:cs="Wingdings 2"/>
          <w:color w:val="000000"/>
          <w:sz w:val="42"/>
          <w:szCs w:val="42"/>
          <w:lang w:val="pl-PL"/>
        </w:rPr>
        <w:t></w:t>
      </w:r>
      <w:r>
        <w:rPr>
          <w:rFonts w:ascii="Wingdings 2" w:hAnsi="Wingdings 2" w:cs="Wingdings 2"/>
          <w:color w:val="000000"/>
          <w:sz w:val="42"/>
          <w:szCs w:val="42"/>
          <w:lang w:val="pl-PL"/>
        </w:rPr>
        <w:t></w:t>
      </w:r>
      <w:r w:rsidRPr="000C21F1">
        <w:rPr>
          <w:rFonts w:ascii="Calibri" w:hAnsi="Calibri" w:cs="Calibri"/>
          <w:color w:val="000000"/>
          <w:sz w:val="45"/>
          <w:szCs w:val="45"/>
          <w:lang w:val="pl-PL"/>
        </w:rPr>
        <w:t>E-legislacja (E-ustawodastwo) -zarówno parlament jak i rząd posiadają daleko idące programy w celu zwiększenia przejrzystości oraz  inkluzywności w proces Partnerstwo - Open Government (Open Government Partnership), dostęp publiczny do  procesu sporządzania projektów legislacyjnych</w:t>
      </w:r>
    </w:p>
    <w:p w:rsidR="007C5C1E" w:rsidRPr="000C21F1" w:rsidRDefault="007C5C1E" w:rsidP="006653EE">
      <w:pPr>
        <w:autoSpaceDE w:val="0"/>
        <w:autoSpaceDN w:val="0"/>
        <w:adjustRightInd w:val="0"/>
        <w:spacing w:after="418"/>
        <w:ind w:left="720"/>
        <w:rPr>
          <w:rFonts w:ascii="Calibri" w:hAnsi="Calibri" w:cs="Calibri"/>
          <w:color w:val="000000"/>
          <w:sz w:val="45"/>
          <w:szCs w:val="45"/>
          <w:lang w:val="pl-PL"/>
        </w:rPr>
      </w:pPr>
      <w:r w:rsidRPr="006653EE">
        <w:rPr>
          <w:rFonts w:ascii="Wingdings 2" w:hAnsi="Wingdings 2" w:cs="Wingdings 2"/>
          <w:color w:val="000000"/>
          <w:sz w:val="42"/>
          <w:szCs w:val="42"/>
          <w:lang w:val="pl-PL"/>
        </w:rPr>
        <w:t></w:t>
      </w:r>
      <w:r>
        <w:rPr>
          <w:rFonts w:ascii="Wingdings 2" w:hAnsi="Wingdings 2" w:cs="Wingdings 2"/>
          <w:color w:val="000000"/>
          <w:sz w:val="42"/>
          <w:szCs w:val="42"/>
          <w:lang w:val="pl-PL"/>
        </w:rPr>
        <w:t></w:t>
      </w:r>
      <w:r w:rsidRPr="000C21F1">
        <w:rPr>
          <w:rFonts w:ascii="Calibri" w:hAnsi="Calibri" w:cs="Calibri"/>
          <w:color w:val="000000"/>
          <w:sz w:val="45"/>
          <w:szCs w:val="45"/>
          <w:lang w:val="pl-PL"/>
        </w:rPr>
        <w:t>E-konsultacje i  e-zaangażowanie publiczne – stosowane  szeroko na szczeblu lokalnym (szczególnie planowanie przestrzenne), możliwe również na szczeblu krajowym (poprzez referenda)</w:t>
      </w:r>
    </w:p>
    <w:p w:rsidR="007C5C1E" w:rsidRPr="000C21F1" w:rsidRDefault="007C5C1E" w:rsidP="006653EE">
      <w:pPr>
        <w:autoSpaceDE w:val="0"/>
        <w:autoSpaceDN w:val="0"/>
        <w:adjustRightInd w:val="0"/>
        <w:spacing w:after="418"/>
        <w:ind w:left="720"/>
        <w:rPr>
          <w:rFonts w:ascii="Calibri" w:hAnsi="Calibri" w:cs="Calibri"/>
          <w:color w:val="000000"/>
          <w:sz w:val="45"/>
          <w:szCs w:val="45"/>
          <w:lang w:val="pl-PL"/>
        </w:rPr>
      </w:pPr>
      <w:r w:rsidRPr="006653EE">
        <w:rPr>
          <w:rFonts w:ascii="Wingdings 2" w:hAnsi="Wingdings 2" w:cs="Wingdings 2"/>
          <w:color w:val="000000"/>
          <w:sz w:val="42"/>
          <w:szCs w:val="42"/>
          <w:lang w:val="pl-PL"/>
        </w:rPr>
        <w:t></w:t>
      </w:r>
      <w:r>
        <w:rPr>
          <w:rFonts w:ascii="Wingdings 2" w:hAnsi="Wingdings 2" w:cs="Wingdings 2"/>
          <w:color w:val="000000"/>
          <w:sz w:val="42"/>
          <w:szCs w:val="42"/>
          <w:lang w:val="pl-PL"/>
        </w:rPr>
        <w:t></w:t>
      </w:r>
      <w:r w:rsidRPr="000C21F1">
        <w:rPr>
          <w:rFonts w:ascii="Calibri" w:hAnsi="Calibri" w:cs="Calibri"/>
          <w:color w:val="000000"/>
          <w:sz w:val="45"/>
          <w:szCs w:val="45"/>
          <w:lang w:val="pl-PL"/>
        </w:rPr>
        <w:t>Nadrzędny temat: e-tożsamość</w:t>
      </w:r>
    </w:p>
    <w:p w:rsidR="007C5C1E" w:rsidRPr="000C21F1" w:rsidRDefault="007C5C1E" w:rsidP="006653EE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45"/>
          <w:szCs w:val="45"/>
          <w:lang w:val="pl-PL"/>
        </w:rPr>
      </w:pPr>
      <w:r w:rsidRPr="006653EE">
        <w:rPr>
          <w:rFonts w:ascii="Wingdings 2" w:hAnsi="Wingdings 2" w:cs="Wingdings 2"/>
          <w:color w:val="000000"/>
          <w:sz w:val="42"/>
          <w:szCs w:val="42"/>
          <w:lang w:val="pl-PL"/>
        </w:rPr>
        <w:t></w:t>
      </w:r>
      <w:r>
        <w:rPr>
          <w:rFonts w:ascii="Wingdings 2" w:hAnsi="Wingdings 2" w:cs="Wingdings 2"/>
          <w:color w:val="000000"/>
          <w:sz w:val="42"/>
          <w:szCs w:val="42"/>
          <w:lang w:val="pl-PL"/>
        </w:rPr>
        <w:t></w:t>
      </w:r>
      <w:r w:rsidRPr="000C21F1">
        <w:rPr>
          <w:rFonts w:ascii="Calibri" w:hAnsi="Calibri" w:cs="Calibri"/>
          <w:color w:val="000000"/>
          <w:sz w:val="45"/>
          <w:szCs w:val="45"/>
          <w:lang w:val="pl-PL"/>
        </w:rPr>
        <w:t>Rola  e-kampanii w  procesie demokratycznym?</w:t>
      </w:r>
    </w:p>
    <w:p w:rsidR="007C5C1E" w:rsidRPr="000C21F1" w:rsidRDefault="00931339" w:rsidP="00FD6D6C">
      <w:pPr>
        <w:ind w:firstLine="708"/>
        <w:rPr>
          <w:color w:val="3366FF"/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4905" cy="1156970"/>
            <wp:effectExtent l="0" t="0" r="0" b="0"/>
            <wp:wrapThrough wrapText="bothSides">
              <wp:wrapPolygon edited="0">
                <wp:start x="0" y="0"/>
                <wp:lineTo x="0" y="21339"/>
                <wp:lineTo x="21564" y="21339"/>
                <wp:lineTo x="21564" y="0"/>
                <wp:lineTo x="0" y="0"/>
              </wp:wrapPolygon>
            </wp:wrapThrough>
            <wp:docPr id="8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4905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C1E" w:rsidRPr="000C21F1">
        <w:rPr>
          <w:rFonts w:ascii="Calibri" w:hAnsi="Calibri" w:cs="Calibri"/>
          <w:color w:val="3366FF"/>
          <w:sz w:val="75"/>
          <w:szCs w:val="75"/>
          <w:lang w:val="pl-PL"/>
        </w:rPr>
        <w:t>Pomysły w procesie nowelizacji Rec 2009(1)</w:t>
      </w:r>
    </w:p>
    <w:p w:rsidR="007C5C1E" w:rsidRPr="000C21F1" w:rsidRDefault="007C5C1E" w:rsidP="00303429">
      <w:pPr>
        <w:rPr>
          <w:color w:val="3366FF"/>
          <w:lang w:val="pl-PL"/>
        </w:rPr>
      </w:pPr>
    </w:p>
    <w:p w:rsidR="007C5C1E" w:rsidRPr="000C21F1" w:rsidRDefault="007C5C1E" w:rsidP="00303429">
      <w:pPr>
        <w:rPr>
          <w:lang w:val="pl-PL"/>
        </w:rPr>
      </w:pPr>
    </w:p>
    <w:p w:rsidR="007C5C1E" w:rsidRPr="00E54F04" w:rsidRDefault="007C5C1E" w:rsidP="00E54F04">
      <w:pPr>
        <w:autoSpaceDE w:val="0"/>
        <w:autoSpaceDN w:val="0"/>
        <w:adjustRightInd w:val="0"/>
        <w:rPr>
          <w:rFonts w:ascii="Wingdings 2" w:hAnsi="Wingdings 2" w:cs="Wingdings 2"/>
          <w:color w:val="000000"/>
          <w:sz w:val="24"/>
          <w:szCs w:val="24"/>
          <w:lang w:val="pl-PL"/>
        </w:rPr>
      </w:pPr>
    </w:p>
    <w:p w:rsidR="007C5C1E" w:rsidRPr="000C21F1" w:rsidRDefault="007C5C1E" w:rsidP="00E54F04">
      <w:pPr>
        <w:autoSpaceDE w:val="0"/>
        <w:autoSpaceDN w:val="0"/>
        <w:adjustRightInd w:val="0"/>
        <w:spacing w:after="419"/>
        <w:ind w:left="720"/>
        <w:rPr>
          <w:rFonts w:ascii="Calibri" w:hAnsi="Calibri" w:cs="Calibri"/>
          <w:color w:val="000000"/>
          <w:sz w:val="45"/>
          <w:szCs w:val="45"/>
          <w:lang w:val="pl-PL"/>
        </w:rPr>
      </w:pPr>
      <w:r w:rsidRPr="00E54F04">
        <w:rPr>
          <w:rFonts w:ascii="Wingdings 2" w:hAnsi="Wingdings 2" w:cs="Wingdings 2"/>
          <w:color w:val="000000"/>
          <w:sz w:val="42"/>
          <w:szCs w:val="42"/>
          <w:lang w:val="pl-PL"/>
        </w:rPr>
        <w:t></w:t>
      </w:r>
      <w:r>
        <w:rPr>
          <w:rFonts w:ascii="Wingdings 2" w:hAnsi="Wingdings 2" w:cs="Wingdings 2"/>
          <w:color w:val="000000"/>
          <w:sz w:val="42"/>
          <w:szCs w:val="42"/>
          <w:lang w:val="pl-PL"/>
        </w:rPr>
        <w:t></w:t>
      </w:r>
      <w:r w:rsidRPr="000C21F1">
        <w:rPr>
          <w:rFonts w:ascii="Calibri" w:hAnsi="Calibri" w:cs="Calibri"/>
          <w:color w:val="000000"/>
          <w:sz w:val="45"/>
          <w:szCs w:val="45"/>
          <w:lang w:val="pl-PL"/>
        </w:rPr>
        <w:t xml:space="preserve">dyskusja i możliwe ograniczenia w zakresie  Rec (rekomendacji) (zobacz proces CAHVE) </w:t>
      </w:r>
    </w:p>
    <w:p w:rsidR="007C5C1E" w:rsidRPr="000C21F1" w:rsidRDefault="007C5C1E" w:rsidP="00E54F04">
      <w:pPr>
        <w:autoSpaceDE w:val="0"/>
        <w:autoSpaceDN w:val="0"/>
        <w:adjustRightInd w:val="0"/>
        <w:spacing w:after="419"/>
        <w:ind w:left="720"/>
        <w:rPr>
          <w:rFonts w:ascii="Calibri" w:hAnsi="Calibri" w:cs="Calibri"/>
          <w:color w:val="000000"/>
          <w:sz w:val="45"/>
          <w:szCs w:val="45"/>
          <w:lang w:val="pl-PL"/>
        </w:rPr>
      </w:pPr>
      <w:r w:rsidRPr="00E54F04">
        <w:rPr>
          <w:rFonts w:ascii="Wingdings 2" w:hAnsi="Wingdings 2" w:cs="Wingdings 2"/>
          <w:color w:val="000000"/>
          <w:sz w:val="42"/>
          <w:szCs w:val="42"/>
          <w:lang w:val="pl-PL"/>
        </w:rPr>
        <w:t></w:t>
      </w:r>
      <w:r>
        <w:rPr>
          <w:rFonts w:ascii="Wingdings 2" w:hAnsi="Wingdings 2" w:cs="Wingdings 2"/>
          <w:color w:val="000000"/>
          <w:sz w:val="42"/>
          <w:szCs w:val="42"/>
          <w:lang w:val="pl-PL"/>
        </w:rPr>
        <w:t></w:t>
      </w:r>
      <w:r w:rsidRPr="000C21F1">
        <w:rPr>
          <w:rFonts w:ascii="Calibri" w:hAnsi="Calibri" w:cs="Calibri"/>
          <w:color w:val="000000"/>
          <w:sz w:val="45"/>
          <w:szCs w:val="45"/>
          <w:lang w:val="pl-PL"/>
        </w:rPr>
        <w:t>kolejne priorytety w dziedzinie  cyberbezpieczeństwa jako konieczny wymóg do wprowadzania  rozwiązań</w:t>
      </w:r>
    </w:p>
    <w:p w:rsidR="007C5C1E" w:rsidRPr="000C21F1" w:rsidRDefault="007C5C1E" w:rsidP="00E54F04">
      <w:pPr>
        <w:autoSpaceDE w:val="0"/>
        <w:autoSpaceDN w:val="0"/>
        <w:adjustRightInd w:val="0"/>
        <w:spacing w:after="419"/>
        <w:ind w:left="720"/>
        <w:rPr>
          <w:rFonts w:ascii="Calibri" w:hAnsi="Calibri" w:cs="Calibri"/>
          <w:color w:val="000000"/>
          <w:sz w:val="45"/>
          <w:szCs w:val="45"/>
          <w:lang w:val="pl-PL"/>
        </w:rPr>
      </w:pPr>
      <w:r w:rsidRPr="00E54F04">
        <w:rPr>
          <w:rFonts w:ascii="Wingdings 2" w:hAnsi="Wingdings 2" w:cs="Wingdings 2"/>
          <w:color w:val="000000"/>
          <w:sz w:val="42"/>
          <w:szCs w:val="42"/>
          <w:lang w:val="pl-PL"/>
        </w:rPr>
        <w:t></w:t>
      </w:r>
      <w:r>
        <w:rPr>
          <w:rFonts w:ascii="Wingdings 2" w:hAnsi="Wingdings 2" w:cs="Wingdings 2"/>
          <w:color w:val="000000"/>
          <w:sz w:val="42"/>
          <w:szCs w:val="42"/>
          <w:lang w:val="pl-PL"/>
        </w:rPr>
        <w:t></w:t>
      </w:r>
      <w:r w:rsidRPr="000C21F1">
        <w:rPr>
          <w:rFonts w:ascii="Calibri" w:hAnsi="Calibri" w:cs="Calibri"/>
          <w:color w:val="000000"/>
          <w:sz w:val="45"/>
          <w:szCs w:val="45"/>
          <w:lang w:val="pl-PL"/>
        </w:rPr>
        <w:t>ciągłe dążenie do bardziej wiarygodnych  rozwiązań w zakresie identyfikacji w e- demokracji, rola EIDAS</w:t>
      </w:r>
    </w:p>
    <w:p w:rsidR="007C5C1E" w:rsidRPr="000C21F1" w:rsidRDefault="007C5C1E" w:rsidP="00E54F04">
      <w:pPr>
        <w:autoSpaceDE w:val="0"/>
        <w:autoSpaceDN w:val="0"/>
        <w:adjustRightInd w:val="0"/>
        <w:spacing w:after="419"/>
        <w:ind w:left="720"/>
        <w:rPr>
          <w:rFonts w:ascii="Calibri" w:hAnsi="Calibri" w:cs="Calibri"/>
          <w:color w:val="000000"/>
          <w:sz w:val="45"/>
          <w:szCs w:val="45"/>
          <w:lang w:val="pl-PL"/>
        </w:rPr>
      </w:pPr>
      <w:r w:rsidRPr="00E54F04">
        <w:rPr>
          <w:rFonts w:ascii="Wingdings 2" w:hAnsi="Wingdings 2" w:cs="Wingdings 2"/>
          <w:color w:val="000000"/>
          <w:sz w:val="42"/>
          <w:szCs w:val="42"/>
          <w:lang w:val="pl-PL"/>
        </w:rPr>
        <w:t></w:t>
      </w:r>
      <w:r>
        <w:rPr>
          <w:rFonts w:ascii="Wingdings 2" w:hAnsi="Wingdings 2" w:cs="Wingdings 2"/>
          <w:color w:val="000000"/>
          <w:sz w:val="42"/>
          <w:szCs w:val="42"/>
          <w:lang w:val="pl-PL"/>
        </w:rPr>
        <w:t></w:t>
      </w:r>
      <w:r w:rsidRPr="000C21F1">
        <w:rPr>
          <w:rFonts w:ascii="Calibri" w:hAnsi="Calibri" w:cs="Calibri"/>
          <w:color w:val="000000"/>
          <w:sz w:val="45"/>
          <w:szCs w:val="45"/>
          <w:lang w:val="pl-PL"/>
        </w:rPr>
        <w:t>rosnąca rola mediów społecznościowych, kampanie (dez</w:t>
      </w:r>
      <w:r>
        <w:rPr>
          <w:rFonts w:ascii="Calibri" w:hAnsi="Calibri" w:cs="Calibri"/>
          <w:color w:val="000000"/>
          <w:sz w:val="45"/>
          <w:szCs w:val="45"/>
          <w:lang w:val="pl-PL"/>
        </w:rPr>
        <w:t>)informa</w:t>
      </w:r>
      <w:r w:rsidRPr="000C21F1">
        <w:rPr>
          <w:rFonts w:ascii="Calibri" w:hAnsi="Calibri" w:cs="Calibri"/>
          <w:color w:val="000000"/>
          <w:sz w:val="45"/>
          <w:szCs w:val="45"/>
          <w:lang w:val="pl-PL"/>
        </w:rPr>
        <w:t>cyjne w dyskusji nt. e</w:t>
      </w:r>
      <w:r>
        <w:rPr>
          <w:rFonts w:ascii="Calibri" w:hAnsi="Calibri" w:cs="Calibri"/>
          <w:color w:val="000000"/>
          <w:sz w:val="45"/>
          <w:szCs w:val="45"/>
          <w:lang w:val="pl-PL"/>
        </w:rPr>
        <w:t xml:space="preserve"> </w:t>
      </w:r>
      <w:r w:rsidRPr="000C21F1">
        <w:rPr>
          <w:rFonts w:ascii="Calibri" w:hAnsi="Calibri" w:cs="Calibri"/>
          <w:color w:val="000000"/>
          <w:sz w:val="45"/>
          <w:szCs w:val="45"/>
          <w:lang w:val="pl-PL"/>
        </w:rPr>
        <w:t>- demokracji</w:t>
      </w:r>
    </w:p>
    <w:p w:rsidR="007C5C1E" w:rsidRPr="00EE4320" w:rsidRDefault="007C5C1E" w:rsidP="00EE4320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45"/>
          <w:szCs w:val="45"/>
          <w:lang w:val="en-US"/>
        </w:rPr>
      </w:pPr>
      <w:r w:rsidRPr="00E54F04">
        <w:rPr>
          <w:rFonts w:ascii="Wingdings 2" w:hAnsi="Wingdings 2" w:cs="Wingdings 2"/>
          <w:color w:val="000000"/>
          <w:sz w:val="42"/>
          <w:szCs w:val="42"/>
          <w:lang w:val="pl-PL"/>
        </w:rPr>
        <w:t></w:t>
      </w:r>
      <w:r>
        <w:rPr>
          <w:rFonts w:ascii="Wingdings 2" w:hAnsi="Wingdings 2" w:cs="Wingdings 2"/>
          <w:color w:val="000000"/>
          <w:sz w:val="42"/>
          <w:szCs w:val="42"/>
          <w:lang w:val="pl-PL"/>
        </w:rPr>
        <w:t></w:t>
      </w:r>
      <w:r w:rsidRPr="000C21F1">
        <w:rPr>
          <w:rFonts w:ascii="Calibri" w:hAnsi="Calibri" w:cs="Calibri"/>
          <w:color w:val="000000"/>
          <w:sz w:val="45"/>
          <w:szCs w:val="45"/>
          <w:lang w:val="pl-PL"/>
        </w:rPr>
        <w:t xml:space="preserve">Prace CAHVE (2017(5)) oraz  kolejne rekomendacje są zaawansowane; jednak jest  zbyt wcześnie ażeby rozpocząć znaczące zmiany. </w:t>
      </w:r>
      <w:r>
        <w:rPr>
          <w:rFonts w:ascii="Calibri" w:hAnsi="Calibri" w:cs="Calibri"/>
          <w:color w:val="000000"/>
          <w:sz w:val="45"/>
          <w:szCs w:val="45"/>
          <w:lang w:val="en-US"/>
        </w:rPr>
        <w:t>(Obecnie brak rzeczywistego zainteresowania tematem na światową skalę</w:t>
      </w:r>
      <w:r w:rsidRPr="00E54F04">
        <w:rPr>
          <w:rFonts w:ascii="Calibri" w:hAnsi="Calibri" w:cs="Calibri"/>
          <w:color w:val="000000"/>
          <w:sz w:val="45"/>
          <w:szCs w:val="45"/>
          <w:lang w:val="en-US"/>
        </w:rPr>
        <w:t>)</w:t>
      </w:r>
      <w:r>
        <w:rPr>
          <w:rFonts w:ascii="Calibri" w:hAnsi="Calibri" w:cs="Calibri"/>
          <w:color w:val="000000"/>
          <w:sz w:val="45"/>
          <w:szCs w:val="45"/>
          <w:lang w:val="en-US"/>
        </w:rPr>
        <w:t>.</w:t>
      </w:r>
    </w:p>
    <w:sectPr w:rsidR="007C5C1E" w:rsidRPr="00EE4320" w:rsidSect="00E54F04">
      <w:pgSz w:w="16838" w:h="11906" w:orient="landscape" w:code="9"/>
      <w:pgMar w:top="0" w:right="284" w:bottom="567" w:left="0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B1"/>
    <w:rsid w:val="000150E2"/>
    <w:rsid w:val="00021BE1"/>
    <w:rsid w:val="00022EC1"/>
    <w:rsid w:val="00035CA7"/>
    <w:rsid w:val="00043B6C"/>
    <w:rsid w:val="00063304"/>
    <w:rsid w:val="000923C3"/>
    <w:rsid w:val="00096BF1"/>
    <w:rsid w:val="000C21F1"/>
    <w:rsid w:val="00113C1B"/>
    <w:rsid w:val="00126DCF"/>
    <w:rsid w:val="001342D1"/>
    <w:rsid w:val="00145447"/>
    <w:rsid w:val="00152865"/>
    <w:rsid w:val="001635FD"/>
    <w:rsid w:val="0017301B"/>
    <w:rsid w:val="001742AF"/>
    <w:rsid w:val="001E2E1E"/>
    <w:rsid w:val="001F4CB1"/>
    <w:rsid w:val="00205EC5"/>
    <w:rsid w:val="00215055"/>
    <w:rsid w:val="00235E7B"/>
    <w:rsid w:val="002A346E"/>
    <w:rsid w:val="002C47F2"/>
    <w:rsid w:val="002D38AE"/>
    <w:rsid w:val="002E2CD8"/>
    <w:rsid w:val="00303429"/>
    <w:rsid w:val="003356B6"/>
    <w:rsid w:val="00342199"/>
    <w:rsid w:val="00345BCB"/>
    <w:rsid w:val="003D5BD1"/>
    <w:rsid w:val="003D5C7F"/>
    <w:rsid w:val="00434E74"/>
    <w:rsid w:val="00440EFF"/>
    <w:rsid w:val="00455C42"/>
    <w:rsid w:val="004B3C6C"/>
    <w:rsid w:val="004D2473"/>
    <w:rsid w:val="004D48A6"/>
    <w:rsid w:val="004E5FC0"/>
    <w:rsid w:val="0050416D"/>
    <w:rsid w:val="005065AD"/>
    <w:rsid w:val="00512ECC"/>
    <w:rsid w:val="00556683"/>
    <w:rsid w:val="00565B51"/>
    <w:rsid w:val="00572CE2"/>
    <w:rsid w:val="005779F2"/>
    <w:rsid w:val="00581700"/>
    <w:rsid w:val="005828AC"/>
    <w:rsid w:val="00597670"/>
    <w:rsid w:val="005A3CEC"/>
    <w:rsid w:val="005F5E28"/>
    <w:rsid w:val="0064354D"/>
    <w:rsid w:val="006653EE"/>
    <w:rsid w:val="006A1D40"/>
    <w:rsid w:val="006E377E"/>
    <w:rsid w:val="00707ADC"/>
    <w:rsid w:val="007303AC"/>
    <w:rsid w:val="00730DB8"/>
    <w:rsid w:val="007546AE"/>
    <w:rsid w:val="0076355D"/>
    <w:rsid w:val="00775BF0"/>
    <w:rsid w:val="00795026"/>
    <w:rsid w:val="007B3502"/>
    <w:rsid w:val="007C5C1E"/>
    <w:rsid w:val="007D3089"/>
    <w:rsid w:val="007F690A"/>
    <w:rsid w:val="00801E46"/>
    <w:rsid w:val="00821819"/>
    <w:rsid w:val="00853EC8"/>
    <w:rsid w:val="0087108E"/>
    <w:rsid w:val="008B1EF3"/>
    <w:rsid w:val="008B7E37"/>
    <w:rsid w:val="00914CC0"/>
    <w:rsid w:val="00931339"/>
    <w:rsid w:val="00933487"/>
    <w:rsid w:val="00946155"/>
    <w:rsid w:val="00983EBF"/>
    <w:rsid w:val="009B295C"/>
    <w:rsid w:val="009D6E08"/>
    <w:rsid w:val="009E2377"/>
    <w:rsid w:val="009E7DC4"/>
    <w:rsid w:val="00A615FA"/>
    <w:rsid w:val="00A81D29"/>
    <w:rsid w:val="00A95025"/>
    <w:rsid w:val="00A952C5"/>
    <w:rsid w:val="00AB19B9"/>
    <w:rsid w:val="00AC28D1"/>
    <w:rsid w:val="00AD3AAA"/>
    <w:rsid w:val="00AE5470"/>
    <w:rsid w:val="00B053DE"/>
    <w:rsid w:val="00B1249C"/>
    <w:rsid w:val="00B204B2"/>
    <w:rsid w:val="00B31346"/>
    <w:rsid w:val="00B40CB8"/>
    <w:rsid w:val="00B611C6"/>
    <w:rsid w:val="00B721DB"/>
    <w:rsid w:val="00B77652"/>
    <w:rsid w:val="00BB6B89"/>
    <w:rsid w:val="00BC22D8"/>
    <w:rsid w:val="00BD619D"/>
    <w:rsid w:val="00BE2F27"/>
    <w:rsid w:val="00BF44E5"/>
    <w:rsid w:val="00BF700E"/>
    <w:rsid w:val="00BF750A"/>
    <w:rsid w:val="00C02E37"/>
    <w:rsid w:val="00C05929"/>
    <w:rsid w:val="00C31A5D"/>
    <w:rsid w:val="00C44E62"/>
    <w:rsid w:val="00C6597E"/>
    <w:rsid w:val="00CA00C0"/>
    <w:rsid w:val="00CB5FA5"/>
    <w:rsid w:val="00CD4284"/>
    <w:rsid w:val="00D137CA"/>
    <w:rsid w:val="00D176A5"/>
    <w:rsid w:val="00D33D68"/>
    <w:rsid w:val="00D34ECC"/>
    <w:rsid w:val="00D5432D"/>
    <w:rsid w:val="00D7045B"/>
    <w:rsid w:val="00D918B1"/>
    <w:rsid w:val="00DB41FC"/>
    <w:rsid w:val="00DB62EA"/>
    <w:rsid w:val="00DE0099"/>
    <w:rsid w:val="00E27A85"/>
    <w:rsid w:val="00E477B0"/>
    <w:rsid w:val="00E54F04"/>
    <w:rsid w:val="00E9158A"/>
    <w:rsid w:val="00EB7526"/>
    <w:rsid w:val="00ED3B0E"/>
    <w:rsid w:val="00EE3306"/>
    <w:rsid w:val="00EE4320"/>
    <w:rsid w:val="00F53859"/>
    <w:rsid w:val="00FC4FAC"/>
    <w:rsid w:val="00FD07B1"/>
    <w:rsid w:val="00FD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56477989-66C2-4226-BF0B-E47625E0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E46"/>
    <w:rPr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D07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2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350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Johny</dc:creator>
  <cp:keywords/>
  <dc:description/>
  <cp:lastModifiedBy>Agnieszka Hermel</cp:lastModifiedBy>
  <cp:revision>2</cp:revision>
  <cp:lastPrinted>2018-12-03T19:59:00Z</cp:lastPrinted>
  <dcterms:created xsi:type="dcterms:W3CDTF">2019-01-08T14:03:00Z</dcterms:created>
  <dcterms:modified xsi:type="dcterms:W3CDTF">2019-01-08T14:03:00Z</dcterms:modified>
</cp:coreProperties>
</file>